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C8" w:rsidRPr="00381DCB" w:rsidRDefault="00CF7BC8" w:rsidP="00CF7BC8">
      <w:pPr>
        <w:tabs>
          <w:tab w:val="left" w:pos="6521"/>
        </w:tabs>
        <w:jc w:val="center"/>
        <w:rPr>
          <w:b/>
          <w:sz w:val="28"/>
          <w:szCs w:val="28"/>
        </w:rPr>
      </w:pPr>
      <w:r w:rsidRPr="00D350FC">
        <w:rPr>
          <w:sz w:val="28"/>
          <w:szCs w:val="28"/>
        </w:rPr>
        <w:t xml:space="preserve">   </w:t>
      </w:r>
      <w:r w:rsidRPr="00381DCB">
        <w:rPr>
          <w:b/>
          <w:sz w:val="28"/>
          <w:szCs w:val="28"/>
        </w:rPr>
        <w:t xml:space="preserve">Отчет о реализации подпрограммы «Оказание молодым семьям государственной поддержки для улучшения жилищных условий по Увельскому муниципальному району Челябинской области  </w:t>
      </w:r>
    </w:p>
    <w:p w:rsidR="00CF7BC8" w:rsidRDefault="00CF7BC8" w:rsidP="00CF7BC8">
      <w:pPr>
        <w:tabs>
          <w:tab w:val="left" w:pos="6521"/>
        </w:tabs>
        <w:jc w:val="center"/>
        <w:rPr>
          <w:sz w:val="28"/>
          <w:szCs w:val="28"/>
        </w:rPr>
      </w:pPr>
    </w:p>
    <w:p w:rsidR="00CF7BC8" w:rsidRPr="003E4A04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рамках реализации мероприятий программы «Оказание молодым семьям государственной поддержки для улучшения жилищных условий», государственной программы Челябинской области «Обеспечение доступным и комфортным жильем граждан Российской Федерации» в Челябинской области на 2014 – 2020 годы» по Увельскому муниципальному району Челябинской области на 1 января 201</w:t>
      </w:r>
      <w:r w:rsidRPr="00D350FC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за отчетный 201</w:t>
      </w:r>
      <w:r w:rsidRPr="00D350FC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предоставлена социальная выплата на приобретение жилого помещения  или создание объекта индивидуального строительства</w:t>
      </w:r>
      <w:proofErr w:type="gramEnd"/>
      <w:r w:rsidRPr="00777EDD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молодой семье в размере 733 521,6</w:t>
      </w:r>
    </w:p>
    <w:p w:rsidR="00CF7BC8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</w:p>
    <w:p w:rsidR="00CF7BC8" w:rsidRDefault="00CF7BC8" w:rsidP="00CF7BC8">
      <w:pPr>
        <w:tabs>
          <w:tab w:val="left" w:pos="652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Распределение бюджетных средств. Таблица 1.</w:t>
      </w:r>
    </w:p>
    <w:p w:rsidR="00CF7BC8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CF7BC8" w:rsidRPr="007C662C" w:rsidTr="00B264B7">
        <w:tc>
          <w:tcPr>
            <w:tcW w:w="1914" w:type="dxa"/>
          </w:tcPr>
          <w:p w:rsidR="00CF7BC8" w:rsidRPr="00B3132A" w:rsidRDefault="00CF7BC8" w:rsidP="00B264B7">
            <w:pPr>
              <w:tabs>
                <w:tab w:val="left" w:pos="6521"/>
              </w:tabs>
              <w:jc w:val="center"/>
            </w:pPr>
            <w:r w:rsidRPr="00B3132A">
              <w:t>Количество семей</w:t>
            </w:r>
          </w:p>
        </w:tc>
        <w:tc>
          <w:tcPr>
            <w:tcW w:w="1914" w:type="dxa"/>
          </w:tcPr>
          <w:p w:rsidR="00CF7BC8" w:rsidRPr="00B3132A" w:rsidRDefault="00CF7BC8" w:rsidP="00B264B7">
            <w:pPr>
              <w:tabs>
                <w:tab w:val="left" w:pos="6521"/>
              </w:tabs>
              <w:jc w:val="center"/>
            </w:pPr>
            <w:r w:rsidRPr="00B3132A">
              <w:t>Размер социальной выплаты, рублей</w:t>
            </w:r>
          </w:p>
        </w:tc>
        <w:tc>
          <w:tcPr>
            <w:tcW w:w="1914" w:type="dxa"/>
          </w:tcPr>
          <w:p w:rsidR="00CF7BC8" w:rsidRPr="00B3132A" w:rsidRDefault="00CF7BC8" w:rsidP="00B264B7">
            <w:pPr>
              <w:tabs>
                <w:tab w:val="left" w:pos="6521"/>
              </w:tabs>
              <w:jc w:val="center"/>
            </w:pPr>
            <w:r w:rsidRPr="00B3132A">
              <w:t>Из средств федерального бюджета, рублей</w:t>
            </w:r>
          </w:p>
        </w:tc>
        <w:tc>
          <w:tcPr>
            <w:tcW w:w="1914" w:type="dxa"/>
          </w:tcPr>
          <w:p w:rsidR="00CF7BC8" w:rsidRPr="00B3132A" w:rsidRDefault="00CF7BC8" w:rsidP="00B264B7">
            <w:pPr>
              <w:jc w:val="center"/>
            </w:pPr>
            <w:r w:rsidRPr="00B3132A">
              <w:t>Из средств областного бюджета, рублей</w:t>
            </w:r>
          </w:p>
        </w:tc>
        <w:tc>
          <w:tcPr>
            <w:tcW w:w="1914" w:type="dxa"/>
          </w:tcPr>
          <w:p w:rsidR="00CF7BC8" w:rsidRDefault="00CF7BC8" w:rsidP="00B264B7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B3132A">
              <w:t>Из средств местного бюджета, рублей</w:t>
            </w:r>
          </w:p>
        </w:tc>
      </w:tr>
      <w:tr w:rsidR="00CF7BC8" w:rsidRPr="007C662C" w:rsidTr="00B264B7"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733 521,6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257 361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221 524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254 636,6</w:t>
            </w:r>
          </w:p>
        </w:tc>
      </w:tr>
      <w:tr w:rsidR="00CF7BC8" w:rsidRPr="007C662C" w:rsidTr="00B264B7"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C662C">
              <w:rPr>
                <w:sz w:val="28"/>
                <w:szCs w:val="28"/>
              </w:rPr>
              <w:t>733 521,6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257 361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221 524</w:t>
            </w:r>
          </w:p>
        </w:tc>
        <w:tc>
          <w:tcPr>
            <w:tcW w:w="1914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254 636,6</w:t>
            </w:r>
          </w:p>
        </w:tc>
      </w:tr>
    </w:tbl>
    <w:p w:rsidR="00CF7BC8" w:rsidRDefault="00CF7BC8" w:rsidP="00CF7BC8">
      <w:pPr>
        <w:tabs>
          <w:tab w:val="left" w:pos="6521"/>
        </w:tabs>
        <w:jc w:val="both"/>
        <w:rPr>
          <w:sz w:val="28"/>
          <w:szCs w:val="28"/>
          <w:lang w:val="en-US"/>
        </w:rPr>
      </w:pPr>
    </w:p>
    <w:p w:rsidR="00CF7BC8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Плановые показатели, скорректированные по итогам 2017 года, с учетом предоставленных лимитов бюджетных ассигнований, выделенных на реализацию программы в соответствии с принципом распределения средств федерального, областного и местного бюджета равны фактическим.</w:t>
      </w:r>
    </w:p>
    <w:p w:rsidR="00CF7BC8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CF7BC8" w:rsidRPr="00DE5ED9" w:rsidTr="00B264B7">
        <w:tc>
          <w:tcPr>
            <w:tcW w:w="3190" w:type="dxa"/>
            <w:gridSpan w:val="2"/>
          </w:tcPr>
          <w:p w:rsidR="00CF7BC8" w:rsidRPr="00B3132A" w:rsidRDefault="00CF7BC8" w:rsidP="00B264B7">
            <w:pPr>
              <w:tabs>
                <w:tab w:val="left" w:pos="6521"/>
              </w:tabs>
              <w:jc w:val="center"/>
            </w:pPr>
            <w:r w:rsidRPr="00B3132A">
              <w:t>Из средств федерального бюджета, рублей</w:t>
            </w:r>
          </w:p>
        </w:tc>
        <w:tc>
          <w:tcPr>
            <w:tcW w:w="3190" w:type="dxa"/>
            <w:gridSpan w:val="2"/>
          </w:tcPr>
          <w:p w:rsidR="00CF7BC8" w:rsidRPr="00B3132A" w:rsidRDefault="00CF7BC8" w:rsidP="00B264B7">
            <w:pPr>
              <w:jc w:val="center"/>
            </w:pPr>
            <w:r w:rsidRPr="00B3132A">
              <w:t>Из средств областного бюджета, рублей</w:t>
            </w:r>
          </w:p>
        </w:tc>
        <w:tc>
          <w:tcPr>
            <w:tcW w:w="3190" w:type="dxa"/>
            <w:gridSpan w:val="2"/>
          </w:tcPr>
          <w:p w:rsidR="00CF7BC8" w:rsidRPr="00DE5ED9" w:rsidRDefault="00CF7BC8" w:rsidP="00B264B7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B3132A">
              <w:t>Из средств местного бюджета, рублей</w:t>
            </w:r>
          </w:p>
        </w:tc>
      </w:tr>
      <w:tr w:rsidR="00CF7BC8" w:rsidRPr="00DE5ED9" w:rsidTr="00B264B7"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план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факт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план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факт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план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DE5ED9">
              <w:rPr>
                <w:sz w:val="28"/>
                <w:szCs w:val="28"/>
              </w:rPr>
              <w:t>факт</w:t>
            </w:r>
          </w:p>
        </w:tc>
      </w:tr>
      <w:tr w:rsidR="00CF7BC8" w:rsidRPr="00DE5ED9" w:rsidTr="00B264B7"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257 361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257 361</w:t>
            </w:r>
          </w:p>
        </w:tc>
        <w:tc>
          <w:tcPr>
            <w:tcW w:w="1595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221 524</w:t>
            </w:r>
          </w:p>
        </w:tc>
        <w:tc>
          <w:tcPr>
            <w:tcW w:w="1595" w:type="dxa"/>
          </w:tcPr>
          <w:p w:rsidR="00CF7BC8" w:rsidRPr="007C662C" w:rsidRDefault="00CF7BC8" w:rsidP="00B2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221 524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254 636,6</w:t>
            </w:r>
          </w:p>
        </w:tc>
        <w:tc>
          <w:tcPr>
            <w:tcW w:w="1595" w:type="dxa"/>
          </w:tcPr>
          <w:p w:rsidR="00CF7BC8" w:rsidRPr="00DE5ED9" w:rsidRDefault="00CF7BC8" w:rsidP="00B264B7">
            <w:pPr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254 636,6</w:t>
            </w:r>
          </w:p>
        </w:tc>
      </w:tr>
    </w:tbl>
    <w:p w:rsidR="00CF7BC8" w:rsidRPr="00D52FEA" w:rsidRDefault="00CF7BC8" w:rsidP="00CF7BC8">
      <w:pPr>
        <w:tabs>
          <w:tab w:val="left" w:pos="6521"/>
        </w:tabs>
        <w:jc w:val="both"/>
        <w:rPr>
          <w:sz w:val="28"/>
          <w:szCs w:val="28"/>
        </w:rPr>
      </w:pPr>
    </w:p>
    <w:p w:rsidR="00CF7BC8" w:rsidRDefault="00CF7BC8" w:rsidP="00CF7BC8">
      <w:pPr>
        <w:tabs>
          <w:tab w:val="left" w:pos="6521"/>
        </w:tabs>
        <w:jc w:val="center"/>
        <w:rPr>
          <w:sz w:val="28"/>
          <w:szCs w:val="28"/>
        </w:rPr>
      </w:pPr>
    </w:p>
    <w:p w:rsidR="00CF7BC8" w:rsidRDefault="00CF7BC8" w:rsidP="00CF7BC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</w:t>
      </w:r>
    </w:p>
    <w:p w:rsidR="00CF7BC8" w:rsidRDefault="00CF7BC8" w:rsidP="00CF7BC8">
      <w:r>
        <w:rPr>
          <w:sz w:val="28"/>
          <w:szCs w:val="28"/>
        </w:rPr>
        <w:t>Жилищной политики                                                                    О.В.Молчанова</w:t>
      </w:r>
    </w:p>
    <w:p w:rsidR="002002B1" w:rsidRDefault="002002B1"/>
    <w:sectPr w:rsidR="002002B1" w:rsidSect="002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7BC8"/>
    <w:rsid w:val="002002B1"/>
    <w:rsid w:val="00381DCB"/>
    <w:rsid w:val="00650EE4"/>
    <w:rsid w:val="00B54AFF"/>
    <w:rsid w:val="00C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C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2017-01-23T08:51:00Z</cp:lastPrinted>
  <dcterms:created xsi:type="dcterms:W3CDTF">2017-01-23T06:49:00Z</dcterms:created>
  <dcterms:modified xsi:type="dcterms:W3CDTF">2017-01-23T08:53:00Z</dcterms:modified>
</cp:coreProperties>
</file>